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60FD4" w14:textId="77777777" w:rsidR="00B2143F" w:rsidRDefault="00B2143F" w:rsidP="00817B4F">
      <w:pPr>
        <w:pBdr>
          <w:top w:val="double" w:sz="4" w:space="1" w:color="auto"/>
          <w:left w:val="double" w:sz="4" w:space="4" w:color="auto"/>
          <w:bottom w:val="double" w:sz="4" w:space="1" w:color="auto"/>
          <w:right w:val="double" w:sz="4" w:space="4" w:color="auto"/>
        </w:pBdr>
        <w:jc w:val="center"/>
        <w:rPr>
          <w:b/>
          <w:sz w:val="32"/>
          <w:szCs w:val="32"/>
        </w:rPr>
      </w:pPr>
    </w:p>
    <w:p w14:paraId="4EAC5940" w14:textId="7F85421B" w:rsidR="00817B4F" w:rsidRDefault="00817B4F" w:rsidP="00817B4F">
      <w:pPr>
        <w:pBdr>
          <w:top w:val="double" w:sz="4" w:space="1" w:color="auto"/>
          <w:left w:val="double" w:sz="4" w:space="4" w:color="auto"/>
          <w:bottom w:val="double" w:sz="4" w:space="1" w:color="auto"/>
          <w:right w:val="double" w:sz="4" w:space="4" w:color="auto"/>
        </w:pBdr>
        <w:jc w:val="center"/>
        <w:rPr>
          <w:b/>
          <w:sz w:val="32"/>
          <w:szCs w:val="32"/>
        </w:rPr>
      </w:pPr>
      <w:r>
        <w:rPr>
          <w:b/>
          <w:sz w:val="32"/>
          <w:szCs w:val="32"/>
        </w:rPr>
        <w:t>STATEMENT UNDER OATH</w:t>
      </w:r>
    </w:p>
    <w:p w14:paraId="1E8A6BA6" w14:textId="77777777" w:rsidR="00B2143F" w:rsidRDefault="00B2143F" w:rsidP="00817B4F">
      <w:pPr>
        <w:pBdr>
          <w:top w:val="double" w:sz="4" w:space="1" w:color="auto"/>
          <w:left w:val="double" w:sz="4" w:space="4" w:color="auto"/>
          <w:bottom w:val="double" w:sz="4" w:space="1" w:color="auto"/>
          <w:right w:val="double" w:sz="4" w:space="4" w:color="auto"/>
        </w:pBdr>
        <w:jc w:val="center"/>
        <w:rPr>
          <w:b/>
          <w:sz w:val="32"/>
          <w:szCs w:val="32"/>
        </w:rPr>
      </w:pPr>
    </w:p>
    <w:p w14:paraId="2F15C846" w14:textId="77777777" w:rsidR="00817B4F" w:rsidRDefault="00817B4F" w:rsidP="00817B4F">
      <w:pPr>
        <w:jc w:val="both"/>
        <w:rPr>
          <w:i/>
          <w:sz w:val="20"/>
        </w:rPr>
      </w:pPr>
    </w:p>
    <w:p w14:paraId="3504EB69" w14:textId="77777777" w:rsidR="0094250B" w:rsidRDefault="0094250B" w:rsidP="0094250B">
      <w:pPr>
        <w:shd w:val="clear" w:color="auto" w:fill="AEAAAA" w:themeFill="background2" w:themeFillShade="BF"/>
        <w:jc w:val="center"/>
        <w:rPr>
          <w:b/>
          <w:bCs/>
          <w:i/>
          <w:sz w:val="20"/>
        </w:rPr>
      </w:pPr>
    </w:p>
    <w:p w14:paraId="71B0EABC" w14:textId="2B3F4348" w:rsidR="00817B4F" w:rsidRPr="0094250B" w:rsidRDefault="00817B4F" w:rsidP="0094250B">
      <w:pPr>
        <w:shd w:val="clear" w:color="auto" w:fill="AEAAAA" w:themeFill="background2" w:themeFillShade="BF"/>
        <w:jc w:val="center"/>
        <w:rPr>
          <w:b/>
          <w:bCs/>
          <w:i/>
          <w:sz w:val="20"/>
        </w:rPr>
      </w:pPr>
      <w:r w:rsidRPr="0094250B">
        <w:rPr>
          <w:b/>
          <w:bCs/>
          <w:i/>
          <w:sz w:val="20"/>
        </w:rPr>
        <w:t>This form must be completed and signed by the Persons/Working Groups who prepared the Technical Specifications/Terms of Reference. A copy of the signed statement must be submitted to the Procurement Division, together with the Technical Specifications.</w:t>
      </w:r>
    </w:p>
    <w:p w14:paraId="02B2B662" w14:textId="50E11DB7" w:rsidR="00817B4F" w:rsidRPr="0094250B" w:rsidRDefault="00817B4F" w:rsidP="0094250B">
      <w:pPr>
        <w:pStyle w:val="Rub1"/>
        <w:shd w:val="clear" w:color="auto" w:fill="AEAAAA" w:themeFill="background2" w:themeFillShade="BF"/>
        <w:jc w:val="left"/>
        <w:rPr>
          <w:bCs/>
          <w:sz w:val="22"/>
          <w:szCs w:val="22"/>
        </w:rPr>
      </w:pPr>
      <w:r w:rsidRPr="0094250B">
        <w:rPr>
          <w:bCs/>
          <w:sz w:val="22"/>
          <w:szCs w:val="22"/>
        </w:rPr>
        <w:t xml:space="preserve"> </w:t>
      </w:r>
    </w:p>
    <w:p w14:paraId="603768A1" w14:textId="77777777" w:rsidR="006D5D36" w:rsidRDefault="006D5D36" w:rsidP="00817B4F">
      <w:pPr>
        <w:spacing w:before="240" w:after="240" w:line="360" w:lineRule="auto"/>
        <w:jc w:val="both"/>
        <w:rPr>
          <w:b/>
          <w:sz w:val="20"/>
          <w:szCs w:val="20"/>
        </w:rPr>
      </w:pPr>
    </w:p>
    <w:p w14:paraId="1D0B78D6" w14:textId="3678C8A7" w:rsidR="00817B4F" w:rsidRDefault="00817B4F" w:rsidP="00817B4F">
      <w:pPr>
        <w:spacing w:before="240" w:after="240" w:line="360" w:lineRule="auto"/>
        <w:jc w:val="both"/>
        <w:rPr>
          <w:b/>
          <w:sz w:val="20"/>
          <w:szCs w:val="20"/>
        </w:rPr>
      </w:pPr>
      <w:r>
        <w:rPr>
          <w:b/>
          <w:sz w:val="20"/>
          <w:szCs w:val="20"/>
        </w:rPr>
        <w:t xml:space="preserve">I, the undersigned, </w:t>
      </w:r>
      <w:proofErr w:type="gramStart"/>
      <w:r>
        <w:rPr>
          <w:b/>
          <w:i/>
          <w:sz w:val="20"/>
          <w:szCs w:val="20"/>
          <w:highlight w:val="lightGray"/>
        </w:rPr>
        <w:t xml:space="preserve">( </w:t>
      </w:r>
      <w:r>
        <w:rPr>
          <w:i/>
          <w:sz w:val="20"/>
          <w:szCs w:val="20"/>
          <w:highlight w:val="lightGray"/>
        </w:rPr>
        <w:t>First</w:t>
      </w:r>
      <w:proofErr w:type="gramEnd"/>
      <w:r>
        <w:rPr>
          <w:i/>
          <w:sz w:val="20"/>
          <w:szCs w:val="20"/>
          <w:highlight w:val="lightGray"/>
        </w:rPr>
        <w:t xml:space="preserve"> &amp; Last Name </w:t>
      </w:r>
      <w:r>
        <w:rPr>
          <w:b/>
          <w:i/>
          <w:sz w:val="20"/>
          <w:szCs w:val="20"/>
          <w:highlight w:val="lightGray"/>
        </w:rPr>
        <w:t xml:space="preserve">) </w:t>
      </w:r>
      <w:r>
        <w:rPr>
          <w:b/>
          <w:i/>
          <w:sz w:val="20"/>
          <w:szCs w:val="20"/>
        </w:rPr>
        <w:t xml:space="preserve">____________________________, </w:t>
      </w:r>
      <w:r>
        <w:rPr>
          <w:b/>
          <w:sz w:val="20"/>
          <w:szCs w:val="20"/>
        </w:rPr>
        <w:t>born on</w:t>
      </w:r>
      <w:r>
        <w:rPr>
          <w:b/>
          <w:i/>
          <w:sz w:val="20"/>
          <w:szCs w:val="20"/>
        </w:rPr>
        <w:t xml:space="preserve"> </w:t>
      </w:r>
      <w:r>
        <w:rPr>
          <w:i/>
          <w:sz w:val="20"/>
          <w:szCs w:val="20"/>
          <w:highlight w:val="lightGray"/>
        </w:rPr>
        <w:t xml:space="preserve">(date of birth) </w:t>
      </w:r>
      <w:r>
        <w:rPr>
          <w:i/>
          <w:sz w:val="20"/>
          <w:szCs w:val="20"/>
        </w:rPr>
        <w:t>_____________,</w:t>
      </w:r>
      <w:r>
        <w:rPr>
          <w:b/>
          <w:i/>
          <w:sz w:val="20"/>
          <w:szCs w:val="20"/>
        </w:rPr>
        <w:t xml:space="preserve"> </w:t>
      </w:r>
      <w:r>
        <w:rPr>
          <w:b/>
          <w:sz w:val="20"/>
          <w:szCs w:val="20"/>
        </w:rPr>
        <w:t xml:space="preserve">in </w:t>
      </w:r>
      <w:r>
        <w:rPr>
          <w:i/>
          <w:sz w:val="20"/>
          <w:szCs w:val="20"/>
          <w:highlight w:val="lightGray"/>
        </w:rPr>
        <w:t xml:space="preserve">(place of birth) </w:t>
      </w:r>
      <w:r>
        <w:rPr>
          <w:b/>
          <w:sz w:val="20"/>
          <w:szCs w:val="20"/>
        </w:rPr>
        <w:t xml:space="preserve">_______________________________, </w:t>
      </w:r>
      <w:r>
        <w:rPr>
          <w:b/>
          <w:sz w:val="20"/>
          <w:szCs w:val="20"/>
          <w:highlight w:val="lightGray"/>
        </w:rPr>
        <w:t xml:space="preserve">( </w:t>
      </w:r>
      <w:r w:rsidR="001F2145">
        <w:rPr>
          <w:i/>
          <w:sz w:val="20"/>
          <w:szCs w:val="20"/>
          <w:highlight w:val="lightGray"/>
        </w:rPr>
        <w:t xml:space="preserve">insert position </w:t>
      </w:r>
      <w:r>
        <w:rPr>
          <w:b/>
          <w:i/>
          <w:sz w:val="20"/>
          <w:szCs w:val="20"/>
          <w:highlight w:val="lightGray"/>
        </w:rPr>
        <w:t xml:space="preserve">) </w:t>
      </w:r>
      <w:r>
        <w:rPr>
          <w:b/>
          <w:sz w:val="20"/>
          <w:szCs w:val="20"/>
        </w:rPr>
        <w:t xml:space="preserve">___________________________________, I </w:t>
      </w:r>
      <w:r w:rsidR="008572E9">
        <w:rPr>
          <w:b/>
          <w:sz w:val="20"/>
          <w:szCs w:val="20"/>
        </w:rPr>
        <w:t xml:space="preserve">hereby </w:t>
      </w:r>
      <w:r>
        <w:rPr>
          <w:b/>
          <w:sz w:val="20"/>
          <w:szCs w:val="20"/>
        </w:rPr>
        <w:t>declare under oath that:</w:t>
      </w:r>
    </w:p>
    <w:p w14:paraId="7338D18C" w14:textId="77777777" w:rsidR="006D5D36" w:rsidRDefault="006D5D36" w:rsidP="00817B4F">
      <w:pPr>
        <w:spacing w:before="240" w:after="240" w:line="360" w:lineRule="auto"/>
        <w:jc w:val="both"/>
        <w:rPr>
          <w:b/>
          <w:sz w:val="20"/>
          <w:szCs w:val="20"/>
        </w:rPr>
      </w:pPr>
    </w:p>
    <w:p w14:paraId="5C277C2A" w14:textId="7E3D73C5" w:rsidR="00817B4F" w:rsidRPr="0094250B" w:rsidRDefault="00A902BE" w:rsidP="00817B4F">
      <w:pPr>
        <w:numPr>
          <w:ilvl w:val="0"/>
          <w:numId w:val="3"/>
        </w:numPr>
        <w:spacing w:line="360" w:lineRule="auto"/>
        <w:ind w:left="714" w:hanging="357"/>
        <w:jc w:val="both"/>
        <w:rPr>
          <w:bCs/>
          <w:sz w:val="20"/>
          <w:szCs w:val="20"/>
        </w:rPr>
      </w:pPr>
      <w:r w:rsidRPr="0094250B">
        <w:rPr>
          <w:bCs/>
          <w:sz w:val="20"/>
          <w:szCs w:val="20"/>
        </w:rPr>
        <w:t xml:space="preserve">I have prepared the attached Technical Specifications/Terms of Reference for the activity ( </w:t>
      </w:r>
      <w:r w:rsidRPr="0094250B">
        <w:rPr>
          <w:bCs/>
          <w:i/>
          <w:sz w:val="20"/>
          <w:szCs w:val="20"/>
          <w:highlight w:val="lightGray"/>
        </w:rPr>
        <w:t xml:space="preserve">indicate the title of the activity) </w:t>
      </w:r>
      <w:r w:rsidRPr="0094250B">
        <w:rPr>
          <w:bCs/>
          <w:sz w:val="20"/>
          <w:szCs w:val="20"/>
        </w:rPr>
        <w:t>__________________________;</w:t>
      </w:r>
    </w:p>
    <w:p w14:paraId="25810A4C" w14:textId="52B672DA" w:rsidR="00162C26" w:rsidRPr="0094250B" w:rsidRDefault="00FE249A" w:rsidP="00DD2885">
      <w:pPr>
        <w:numPr>
          <w:ilvl w:val="0"/>
          <w:numId w:val="3"/>
        </w:numPr>
        <w:spacing w:line="360" w:lineRule="auto"/>
        <w:ind w:left="714" w:hanging="357"/>
        <w:jc w:val="both"/>
        <w:rPr>
          <w:bCs/>
          <w:sz w:val="20"/>
          <w:szCs w:val="20"/>
        </w:rPr>
      </w:pPr>
      <w:r>
        <w:rPr>
          <w:bCs/>
          <w:sz w:val="20"/>
          <w:szCs w:val="20"/>
        </w:rPr>
        <w:t xml:space="preserve">That the technical specifications are in accordance with the purpose of the procurement and aimed at ensuring the best possible access for all interested economic operators, in accordance with Article 28 of the Law on Public Procurement, Law no. 04/L-042 on Public Procurement of the Republic of Kosovo, amended and supplemented by Law No. 04/L-237, Law No. 05/L-068 and Law No. 05/L-092 and its </w:t>
      </w:r>
      <w:r w:rsidR="00DD2885" w:rsidRPr="0094250B">
        <w:rPr>
          <w:bCs/>
          <w:sz w:val="20"/>
          <w:szCs w:val="20"/>
        </w:rPr>
        <w:t>implementing legislation</w:t>
      </w:r>
      <w:r w:rsidR="00582848" w:rsidRPr="0094250B">
        <w:rPr>
          <w:bCs/>
          <w:sz w:val="20"/>
          <w:szCs w:val="20"/>
        </w:rPr>
        <w:t>;</w:t>
      </w:r>
    </w:p>
    <w:p w14:paraId="333DCF0B" w14:textId="77777777" w:rsidR="00162C26" w:rsidRPr="0094250B" w:rsidRDefault="00162C26" w:rsidP="00162C26">
      <w:pPr>
        <w:widowControl w:val="0"/>
        <w:autoSpaceDE w:val="0"/>
        <w:autoSpaceDN w:val="0"/>
        <w:adjustRightInd w:val="0"/>
        <w:spacing w:line="239" w:lineRule="auto"/>
        <w:ind w:left="720" w:right="10"/>
        <w:jc w:val="both"/>
        <w:rPr>
          <w:bCs/>
          <w:color w:val="000000"/>
          <w:sz w:val="20"/>
          <w:szCs w:val="20"/>
        </w:rPr>
      </w:pPr>
    </w:p>
    <w:p w14:paraId="09C54FDC" w14:textId="747C165E" w:rsidR="003867A4" w:rsidRPr="0094250B" w:rsidRDefault="008572E9" w:rsidP="003867A4">
      <w:pPr>
        <w:widowControl w:val="0"/>
        <w:numPr>
          <w:ilvl w:val="0"/>
          <w:numId w:val="3"/>
        </w:numPr>
        <w:autoSpaceDE w:val="0"/>
        <w:autoSpaceDN w:val="0"/>
        <w:adjustRightInd w:val="0"/>
        <w:spacing w:line="239" w:lineRule="auto"/>
        <w:ind w:right="10"/>
        <w:jc w:val="both"/>
        <w:rPr>
          <w:bCs/>
          <w:color w:val="000000"/>
          <w:sz w:val="20"/>
          <w:szCs w:val="20"/>
        </w:rPr>
      </w:pPr>
      <w:r w:rsidRPr="008572E9">
        <w:rPr>
          <w:bCs/>
          <w:color w:val="000000"/>
          <w:sz w:val="20"/>
          <w:szCs w:val="20"/>
        </w:rPr>
        <w:t>That the technical specifications have been prepared in such a way that they do not favor or discriminate against one or more economic operators</w:t>
      </w:r>
      <w:r w:rsidR="00582848" w:rsidRPr="0094250B">
        <w:rPr>
          <w:bCs/>
          <w:color w:val="000000"/>
          <w:sz w:val="20"/>
          <w:szCs w:val="20"/>
        </w:rPr>
        <w:t>;</w:t>
      </w:r>
      <w:r w:rsidR="003867A4" w:rsidRPr="0094250B">
        <w:rPr>
          <w:bCs/>
          <w:color w:val="000000"/>
          <w:spacing w:val="-1"/>
          <w:sz w:val="20"/>
          <w:szCs w:val="20"/>
        </w:rPr>
        <w:t>​</w:t>
      </w:r>
      <w:r w:rsidR="003867A4" w:rsidRPr="0094250B">
        <w:rPr>
          <w:bCs/>
          <w:color w:val="000000"/>
          <w:spacing w:val="2"/>
          <w:sz w:val="20"/>
          <w:szCs w:val="20"/>
        </w:rPr>
        <w:t>​</w:t>
      </w:r>
      <w:r w:rsidR="003867A4" w:rsidRPr="0094250B">
        <w:rPr>
          <w:bCs/>
          <w:color w:val="000000"/>
          <w:spacing w:val="-1"/>
          <w:sz w:val="20"/>
          <w:szCs w:val="20"/>
        </w:rPr>
        <w:t>​</w:t>
      </w:r>
      <w:r w:rsidR="003867A4" w:rsidRPr="0094250B">
        <w:rPr>
          <w:bCs/>
          <w:color w:val="000000"/>
          <w:sz w:val="20"/>
          <w:szCs w:val="20"/>
        </w:rPr>
        <w:t>​</w:t>
      </w:r>
      <w:r w:rsidR="003867A4" w:rsidRPr="0094250B">
        <w:rPr>
          <w:bCs/>
          <w:color w:val="000000"/>
          <w:spacing w:val="2"/>
          <w:sz w:val="20"/>
          <w:szCs w:val="20"/>
        </w:rPr>
        <w:t>​</w:t>
      </w:r>
      <w:r w:rsidR="003867A4" w:rsidRPr="0094250B">
        <w:rPr>
          <w:bCs/>
          <w:color w:val="000000"/>
          <w:sz w:val="20"/>
          <w:szCs w:val="20"/>
        </w:rPr>
        <w:t>​</w:t>
      </w:r>
      <w:r w:rsidR="003867A4" w:rsidRPr="0094250B">
        <w:rPr>
          <w:bCs/>
          <w:color w:val="000000"/>
          <w:spacing w:val="3"/>
          <w:sz w:val="20"/>
          <w:szCs w:val="20"/>
        </w:rPr>
        <w:t>​</w:t>
      </w:r>
      <w:r w:rsidR="003867A4" w:rsidRPr="0094250B">
        <w:rPr>
          <w:bCs/>
          <w:color w:val="000000"/>
          <w:sz w:val="20"/>
          <w:szCs w:val="20"/>
        </w:rPr>
        <w:t>​</w:t>
      </w:r>
      <w:r w:rsidR="003867A4" w:rsidRPr="0094250B">
        <w:rPr>
          <w:bCs/>
          <w:color w:val="000000"/>
          <w:spacing w:val="-1"/>
          <w:sz w:val="20"/>
          <w:szCs w:val="20"/>
        </w:rPr>
        <w:t>​</w:t>
      </w:r>
      <w:r w:rsidR="003867A4" w:rsidRPr="0094250B">
        <w:rPr>
          <w:bCs/>
          <w:color w:val="000000"/>
          <w:sz w:val="20"/>
          <w:szCs w:val="20"/>
        </w:rPr>
        <w:t>​</w:t>
      </w:r>
      <w:r w:rsidR="003867A4" w:rsidRPr="0094250B">
        <w:rPr>
          <w:bCs/>
          <w:color w:val="000000"/>
          <w:spacing w:val="4"/>
          <w:sz w:val="20"/>
          <w:szCs w:val="20"/>
        </w:rPr>
        <w:t>​</w:t>
      </w:r>
      <w:r w:rsidR="003867A4" w:rsidRPr="0094250B">
        <w:rPr>
          <w:bCs/>
          <w:color w:val="000000"/>
          <w:spacing w:val="-1"/>
          <w:sz w:val="20"/>
          <w:szCs w:val="20"/>
        </w:rPr>
        <w:t>​</w:t>
      </w:r>
      <w:r w:rsidR="003867A4" w:rsidRPr="0094250B">
        <w:rPr>
          <w:bCs/>
          <w:color w:val="000000"/>
          <w:spacing w:val="3"/>
          <w:sz w:val="20"/>
          <w:szCs w:val="20"/>
        </w:rPr>
        <w:t>​</w:t>
      </w:r>
    </w:p>
    <w:p w14:paraId="12B790EF" w14:textId="77777777" w:rsidR="00A902BE" w:rsidRPr="0094250B" w:rsidRDefault="00A902BE" w:rsidP="00A902BE">
      <w:pPr>
        <w:spacing w:line="360" w:lineRule="auto"/>
        <w:jc w:val="both"/>
        <w:rPr>
          <w:bCs/>
          <w:sz w:val="20"/>
          <w:szCs w:val="20"/>
        </w:rPr>
      </w:pPr>
    </w:p>
    <w:p w14:paraId="6C4C8913" w14:textId="57805D1F" w:rsidR="00582848" w:rsidRPr="0094250B" w:rsidRDefault="008572E9" w:rsidP="00582848">
      <w:pPr>
        <w:numPr>
          <w:ilvl w:val="0"/>
          <w:numId w:val="3"/>
        </w:numPr>
        <w:spacing w:line="360" w:lineRule="auto"/>
        <w:ind w:left="714" w:hanging="357"/>
        <w:jc w:val="both"/>
        <w:rPr>
          <w:bCs/>
          <w:sz w:val="20"/>
          <w:szCs w:val="20"/>
        </w:rPr>
      </w:pPr>
      <w:r w:rsidRPr="008572E9">
        <w:rPr>
          <w:bCs/>
          <w:color w:val="000000"/>
          <w:spacing w:val="7"/>
          <w:sz w:val="20"/>
          <w:szCs w:val="20"/>
        </w:rPr>
        <w:t xml:space="preserve">Technical specifications do not refer to a particular article or source, or to a detailed process, or to any distinctive mark, type or origin or to any product; </w:t>
      </w:r>
      <w:r>
        <w:rPr>
          <w:bCs/>
          <w:color w:val="000000"/>
          <w:spacing w:val="7"/>
          <w:sz w:val="20"/>
          <w:szCs w:val="20"/>
        </w:rPr>
        <w:t>and</w:t>
      </w:r>
    </w:p>
    <w:p w14:paraId="3813B7F7" w14:textId="1B304045" w:rsidR="00DF0ADB" w:rsidRPr="0094250B" w:rsidRDefault="00FC57E0" w:rsidP="00DF0ADB">
      <w:pPr>
        <w:numPr>
          <w:ilvl w:val="0"/>
          <w:numId w:val="3"/>
        </w:numPr>
        <w:spacing w:before="240" w:after="240" w:line="360" w:lineRule="auto"/>
        <w:jc w:val="both"/>
        <w:rPr>
          <w:bCs/>
          <w:sz w:val="20"/>
          <w:szCs w:val="20"/>
        </w:rPr>
      </w:pPr>
      <w:r w:rsidRPr="0094250B">
        <w:rPr>
          <w:bCs/>
          <w:sz w:val="20"/>
          <w:szCs w:val="20"/>
        </w:rPr>
        <w:t>I accept that I may be considered personally responsible from a criminal and/or civil point of view for the disclosure of such information done on purpose or due to carelessness.</w:t>
      </w:r>
    </w:p>
    <w:p w14:paraId="5BFB72EE" w14:textId="1CDBCE13" w:rsidR="00817B4F" w:rsidRDefault="00817B4F" w:rsidP="00817B4F">
      <w:pPr>
        <w:spacing w:before="240" w:line="360" w:lineRule="auto"/>
        <w:jc w:val="both"/>
        <w:rPr>
          <w:i/>
          <w:sz w:val="20"/>
          <w:szCs w:val="20"/>
        </w:rPr>
      </w:pPr>
    </w:p>
    <w:p w14:paraId="67BC81FA" w14:textId="3C98EAC1" w:rsidR="00817B4F" w:rsidRDefault="00DF0ADB" w:rsidP="00817B4F">
      <w:pPr>
        <w:jc w:val="both"/>
        <w:rPr>
          <w:sz w:val="20"/>
          <w:szCs w:val="20"/>
        </w:rPr>
      </w:pPr>
      <w:r>
        <w:rPr>
          <w:sz w:val="20"/>
          <w:szCs w:val="20"/>
        </w:rPr>
        <w:t>Signature: _____________________________</w:t>
      </w:r>
    </w:p>
    <w:p w14:paraId="710C4A3A" w14:textId="77777777" w:rsidR="00DF0ADB" w:rsidRDefault="00DF0ADB" w:rsidP="00817B4F">
      <w:pPr>
        <w:jc w:val="both"/>
        <w:rPr>
          <w:sz w:val="20"/>
          <w:szCs w:val="20"/>
        </w:rPr>
      </w:pPr>
    </w:p>
    <w:p w14:paraId="362A8EBB" w14:textId="02AF2375" w:rsidR="00DF0ADB" w:rsidRDefault="008572E9" w:rsidP="00817B4F">
      <w:pPr>
        <w:jc w:val="both"/>
        <w:rPr>
          <w:sz w:val="20"/>
          <w:szCs w:val="20"/>
        </w:rPr>
      </w:pPr>
      <w:r>
        <w:rPr>
          <w:sz w:val="20"/>
          <w:szCs w:val="20"/>
        </w:rPr>
        <w:t>Place</w:t>
      </w:r>
      <w:r w:rsidR="00817B4F">
        <w:rPr>
          <w:sz w:val="20"/>
          <w:szCs w:val="20"/>
        </w:rPr>
        <w:t>: __________________</w:t>
      </w:r>
      <w:r w:rsidR="00817B4F">
        <w:rPr>
          <w:sz w:val="20"/>
          <w:szCs w:val="20"/>
        </w:rPr>
        <w:tab/>
      </w:r>
      <w:r w:rsidR="00817B4F">
        <w:rPr>
          <w:sz w:val="20"/>
          <w:szCs w:val="20"/>
        </w:rPr>
        <w:tab/>
      </w:r>
    </w:p>
    <w:p w14:paraId="6D998765" w14:textId="77777777" w:rsidR="00DF0ADB" w:rsidRDefault="00DF0ADB" w:rsidP="00817B4F">
      <w:pPr>
        <w:jc w:val="both"/>
        <w:rPr>
          <w:sz w:val="20"/>
          <w:szCs w:val="20"/>
        </w:rPr>
      </w:pPr>
    </w:p>
    <w:p w14:paraId="45D34C01" w14:textId="19B270AE" w:rsidR="00817B4F" w:rsidRDefault="00817B4F" w:rsidP="00817B4F">
      <w:pPr>
        <w:jc w:val="both"/>
        <w:rPr>
          <w:sz w:val="20"/>
          <w:szCs w:val="20"/>
        </w:rPr>
      </w:pPr>
      <w:r>
        <w:rPr>
          <w:sz w:val="20"/>
          <w:szCs w:val="20"/>
        </w:rPr>
        <w:t>Date: ____/____/____________</w:t>
      </w:r>
    </w:p>
    <w:p w14:paraId="40239114" w14:textId="77777777" w:rsidR="004617A8" w:rsidRDefault="004617A8"/>
    <w:p w14:paraId="3043C11C" w14:textId="77777777" w:rsidR="00D35C84" w:rsidRPr="00A42842" w:rsidRDefault="00D35C84">
      <w:pPr>
        <w:rPr>
          <w:rFonts w:ascii="Arial" w:hAnsi="Arial" w:cs="Arial"/>
          <w:sz w:val="20"/>
          <w:szCs w:val="20"/>
        </w:rPr>
      </w:pPr>
    </w:p>
    <w:p w14:paraId="0FF6A9C6" w14:textId="77777777" w:rsidR="00AA0A46" w:rsidRDefault="00AA0A46"/>
    <w:sectPr w:rsidR="00AA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61C7"/>
    <w:multiLevelType w:val="hybridMultilevel"/>
    <w:tmpl w:val="D90C3078"/>
    <w:lvl w:ilvl="0" w:tplc="EB1E796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CBC5D4C"/>
    <w:multiLevelType w:val="hybridMultilevel"/>
    <w:tmpl w:val="006C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A237B"/>
    <w:multiLevelType w:val="hybridMultilevel"/>
    <w:tmpl w:val="C3F2B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ED778E2"/>
    <w:multiLevelType w:val="hybridMultilevel"/>
    <w:tmpl w:val="47B4191A"/>
    <w:lvl w:ilvl="0" w:tplc="3DA07588">
      <w:start w:val="1"/>
      <w:numFmt w:val="decimal"/>
      <w:lvlText w:val="%1."/>
      <w:lvlJc w:val="left"/>
      <w:pPr>
        <w:ind w:left="460" w:hanging="360"/>
      </w:pPr>
      <w:rPr>
        <w:rFonts w:hint="default"/>
        <w:sz w:val="20"/>
        <w:szCs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0FF351D"/>
    <w:multiLevelType w:val="hybridMultilevel"/>
    <w:tmpl w:val="485A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814333">
    <w:abstractNumId w:val="1"/>
  </w:num>
  <w:num w:numId="2" w16cid:durableId="1927495955">
    <w:abstractNumId w:val="4"/>
  </w:num>
  <w:num w:numId="3" w16cid:durableId="1932159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125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247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A8"/>
    <w:rsid w:val="00045D94"/>
    <w:rsid w:val="000746B9"/>
    <w:rsid w:val="000A2DE5"/>
    <w:rsid w:val="00162C26"/>
    <w:rsid w:val="001A5242"/>
    <w:rsid w:val="001F2145"/>
    <w:rsid w:val="0022153B"/>
    <w:rsid w:val="002E284E"/>
    <w:rsid w:val="003867A4"/>
    <w:rsid w:val="003A4008"/>
    <w:rsid w:val="004617A8"/>
    <w:rsid w:val="005417DD"/>
    <w:rsid w:val="005648D1"/>
    <w:rsid w:val="00582848"/>
    <w:rsid w:val="006D5D36"/>
    <w:rsid w:val="00716D1A"/>
    <w:rsid w:val="00732623"/>
    <w:rsid w:val="00762D2B"/>
    <w:rsid w:val="007B13B8"/>
    <w:rsid w:val="007D77F8"/>
    <w:rsid w:val="00817B4F"/>
    <w:rsid w:val="008572E9"/>
    <w:rsid w:val="0094250B"/>
    <w:rsid w:val="009A3163"/>
    <w:rsid w:val="009C0A7E"/>
    <w:rsid w:val="00A42842"/>
    <w:rsid w:val="00A902BE"/>
    <w:rsid w:val="00AA0A46"/>
    <w:rsid w:val="00AA1BFB"/>
    <w:rsid w:val="00AB2E4E"/>
    <w:rsid w:val="00AF4F30"/>
    <w:rsid w:val="00B2143F"/>
    <w:rsid w:val="00C00813"/>
    <w:rsid w:val="00C04488"/>
    <w:rsid w:val="00C12B97"/>
    <w:rsid w:val="00D35C84"/>
    <w:rsid w:val="00D6153B"/>
    <w:rsid w:val="00DD2885"/>
    <w:rsid w:val="00DF0ADB"/>
    <w:rsid w:val="00E55709"/>
    <w:rsid w:val="00FC57E0"/>
    <w:rsid w:val="00FE249A"/>
    <w:rsid w:val="00FF14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4708"/>
  <w15:chartTrackingRefBased/>
  <w15:docId w15:val="{F4F385D3-0D0D-42F2-AFEC-D30D4D35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4F"/>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A8"/>
    <w:pPr>
      <w:ind w:left="720"/>
      <w:contextualSpacing/>
    </w:pPr>
  </w:style>
  <w:style w:type="paragraph" w:customStyle="1" w:styleId="Rub1">
    <w:name w:val="Rub1"/>
    <w:basedOn w:val="Normal"/>
    <w:rsid w:val="00817B4F"/>
    <w:pPr>
      <w:tabs>
        <w:tab w:val="left" w:pos="1276"/>
      </w:tabs>
      <w:jc w:val="both"/>
    </w:pPr>
    <w:rPr>
      <w:b/>
      <w:smallCaps/>
      <w:sz w:val="20"/>
      <w:szCs w:val="20"/>
    </w:rPr>
  </w:style>
  <w:style w:type="character" w:customStyle="1" w:styleId="Rub2Char">
    <w:name w:val="Rub2 Char"/>
    <w:link w:val="Rub2"/>
    <w:locked/>
    <w:rsid w:val="00817B4F"/>
    <w:rPr>
      <w:smallCaps/>
      <w:sz w:val="24"/>
      <w:szCs w:val="24"/>
      <w:lang w:val="en" w:eastAsia="it-IT"/>
    </w:rPr>
  </w:style>
  <w:style w:type="paragraph" w:customStyle="1" w:styleId="Rub2">
    <w:name w:val="Rub2"/>
    <w:basedOn w:val="Normal"/>
    <w:next w:val="Normal"/>
    <w:link w:val="Rub2Char"/>
    <w:rsid w:val="00817B4F"/>
    <w:pPr>
      <w:tabs>
        <w:tab w:val="left" w:pos="709"/>
        <w:tab w:val="left" w:pos="5670"/>
        <w:tab w:val="left" w:pos="6663"/>
        <w:tab w:val="left" w:pos="7088"/>
      </w:tabs>
      <w:ind w:right="-596"/>
    </w:pPr>
    <w:rPr>
      <w:rFonts w:asciiTheme="minorHAnsi" w:eastAsiaTheme="minorHAnsi" w:hAnsiTheme="minorHAnsi" w:cstheme="minorBidi"/>
      <w:smallCap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774307">
      <w:bodyDiv w:val="1"/>
      <w:marLeft w:val="0"/>
      <w:marRight w:val="0"/>
      <w:marTop w:val="0"/>
      <w:marBottom w:val="0"/>
      <w:divBdr>
        <w:top w:val="none" w:sz="0" w:space="0" w:color="auto"/>
        <w:left w:val="none" w:sz="0" w:space="0" w:color="auto"/>
        <w:bottom w:val="none" w:sz="0" w:space="0" w:color="auto"/>
        <w:right w:val="none" w:sz="0" w:space="0" w:color="auto"/>
      </w:divBdr>
    </w:div>
    <w:div w:id="1396202866">
      <w:bodyDiv w:val="1"/>
      <w:marLeft w:val="0"/>
      <w:marRight w:val="0"/>
      <w:marTop w:val="0"/>
      <w:marBottom w:val="0"/>
      <w:divBdr>
        <w:top w:val="none" w:sz="0" w:space="0" w:color="auto"/>
        <w:left w:val="none" w:sz="0" w:space="0" w:color="auto"/>
        <w:bottom w:val="none" w:sz="0" w:space="0" w:color="auto"/>
        <w:right w:val="none" w:sz="0" w:space="0" w:color="auto"/>
      </w:divBdr>
    </w:div>
    <w:div w:id="14924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Ferizi Vlora</dc:creator>
  <cp:keywords/>
  <dc:description/>
  <cp:lastModifiedBy>City Park Hostel</cp:lastModifiedBy>
  <cp:revision>3</cp:revision>
  <dcterms:created xsi:type="dcterms:W3CDTF">2024-11-14T09:14:00Z</dcterms:created>
  <dcterms:modified xsi:type="dcterms:W3CDTF">2024-11-14T09:20:00Z</dcterms:modified>
</cp:coreProperties>
</file>